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00"/>
        <w:tblW w:w="13968" w:type="dxa"/>
        <w:tblLayout w:type="fixed"/>
        <w:tblLook w:val="04A0" w:firstRow="1" w:lastRow="0" w:firstColumn="1" w:lastColumn="0" w:noHBand="0" w:noVBand="1"/>
      </w:tblPr>
      <w:tblGrid>
        <w:gridCol w:w="1458"/>
        <w:gridCol w:w="8730"/>
        <w:gridCol w:w="3780"/>
      </w:tblGrid>
      <w:tr w:rsidR="00EF58B1" w:rsidTr="00EF58B1">
        <w:tc>
          <w:tcPr>
            <w:tcW w:w="1458" w:type="dxa"/>
            <w:shd w:val="clear" w:color="auto" w:fill="F2F2F2" w:themeFill="background1" w:themeFillShade="F2"/>
          </w:tcPr>
          <w:p w:rsidR="00EF58B1" w:rsidRPr="000E72A7" w:rsidRDefault="00EF58B1" w:rsidP="00EF58B1">
            <w:pPr>
              <w:spacing w:before="67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E72A7"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Scoring Criteria</w:t>
            </w:r>
          </w:p>
          <w:p w:rsidR="00EF58B1" w:rsidRDefault="00EF58B1" w:rsidP="00EF58B1"/>
        </w:tc>
        <w:tc>
          <w:tcPr>
            <w:tcW w:w="8730" w:type="dxa"/>
            <w:shd w:val="clear" w:color="auto" w:fill="F2F2F2" w:themeFill="background1" w:themeFillShade="F2"/>
          </w:tcPr>
          <w:p w:rsidR="00EF58B1" w:rsidRPr="00413C08" w:rsidRDefault="00EF58B1" w:rsidP="00EF58B1">
            <w:pPr>
              <w:jc w:val="center"/>
              <w:rPr>
                <w:rFonts w:ascii="Arial" w:eastAsia="Arial" w:hAnsi="Arial" w:cs="Arial"/>
                <w:b/>
                <w:bCs/>
                <w:color w:val="231F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“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Need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to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” </w:t>
            </w:r>
            <w:r w:rsidR="008D2013">
              <w:rPr>
                <w:rFonts w:ascii="Arial" w:eastAsia="Arial" w:hAnsi="Arial" w:cs="Arial"/>
                <w:b/>
                <w:bCs/>
                <w:color w:val="231F20"/>
              </w:rPr>
              <w:t xml:space="preserve">– Mathematics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Rubric</w:t>
            </w:r>
          </w:p>
          <w:p w:rsidR="00EF58B1" w:rsidRPr="00B01D64" w:rsidRDefault="00EF58B1" w:rsidP="00EF58B1">
            <w:pPr>
              <w:rPr>
                <w:rFonts w:eastAsia="Arial" w:cs="Arial"/>
                <w:color w:val="231F20"/>
                <w:sz w:val="18"/>
                <w:szCs w:val="18"/>
              </w:rPr>
            </w:pPr>
            <w:r w:rsidRPr="00B01D64">
              <w:rPr>
                <w:rFonts w:eastAsia="Arial" w:cs="Arial"/>
                <w:color w:val="231F20"/>
                <w:sz w:val="18"/>
                <w:szCs w:val="18"/>
              </w:rPr>
              <w:t>(This</w:t>
            </w:r>
            <w:r w:rsidRPr="00B01D64">
              <w:rPr>
                <w:rFonts w:eastAsia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B01D64">
              <w:rPr>
                <w:rFonts w:eastAsia="Arial" w:cs="Arial"/>
                <w:color w:val="231F20"/>
                <w:sz w:val="18"/>
                <w:szCs w:val="18"/>
              </w:rPr>
              <w:t>area</w:t>
            </w:r>
            <w:r w:rsidRPr="00B01D64">
              <w:rPr>
                <w:rFonts w:eastAsia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B01D64">
              <w:rPr>
                <w:rFonts w:eastAsia="Arial" w:cs="Arial"/>
                <w:color w:val="231F20"/>
                <w:sz w:val="18"/>
                <w:szCs w:val="18"/>
              </w:rPr>
              <w:t>provided</w:t>
            </w:r>
            <w:r w:rsidRPr="00B01D64">
              <w:rPr>
                <w:rFonts w:eastAsia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B01D64">
              <w:rPr>
                <w:rFonts w:eastAsia="Arial" w:cs="Arial"/>
                <w:color w:val="231F20"/>
                <w:sz w:val="18"/>
                <w:szCs w:val="18"/>
              </w:rPr>
              <w:t>for you to indicate that you understand the requirements and success criteria of the assessment task.)</w:t>
            </w:r>
          </w:p>
          <w:p w:rsidR="00EF58B1" w:rsidRPr="00B01D64" w:rsidRDefault="00EF58B1" w:rsidP="00EF58B1">
            <w:pPr>
              <w:rPr>
                <w:b/>
                <w:sz w:val="18"/>
                <w:szCs w:val="18"/>
              </w:rPr>
            </w:pPr>
            <w:r w:rsidRPr="00B01D64">
              <w:rPr>
                <w:rFonts w:eastAsia="Arial" w:cs="Arial"/>
                <w:b/>
                <w:color w:val="231F20"/>
                <w:sz w:val="18"/>
                <w:szCs w:val="18"/>
              </w:rPr>
              <w:t>Task Title: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EF58B1" w:rsidRPr="00413C08" w:rsidRDefault="00EF58B1" w:rsidP="00EF58B1">
            <w:pPr>
              <w:tabs>
                <w:tab w:val="left" w:pos="5480"/>
              </w:tabs>
              <w:spacing w:before="67"/>
              <w:ind w:left="4" w:right="-20"/>
              <w:jc w:val="center"/>
              <w:rPr>
                <w:rFonts w:ascii="Arial" w:eastAsia="Arial" w:hAnsi="Arial" w:cs="Arial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Evidence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0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3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>Did</w:t>
            </w:r>
          </w:p>
          <w:p w:rsidR="00EF58B1" w:rsidRPr="000E72A7" w:rsidRDefault="00EF58B1" w:rsidP="00EF58B1">
            <w:pPr>
              <w:spacing w:before="20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72A7">
              <w:rPr>
                <w:rFonts w:ascii="Arial" w:eastAsia="Arial" w:hAnsi="Arial" w:cs="Arial"/>
                <w:color w:val="231F20"/>
                <w:sz w:val="16"/>
                <w:szCs w:val="16"/>
              </w:rPr>
              <w:t>(This</w:t>
            </w:r>
            <w:r w:rsidRPr="000E72A7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is</w:t>
            </w:r>
            <w:r w:rsidRPr="000E72A7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 w:rsidRPr="000E72A7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16"/>
                <w:szCs w:val="16"/>
              </w:rPr>
              <w:t>your</w:t>
            </w:r>
            <w:r w:rsidRPr="000E72A7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FINAL </w:t>
            </w:r>
            <w:r w:rsidRPr="000E72A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self-assessment. You can </w:t>
            </w:r>
            <w:r w:rsidRPr="000E72A7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>color-code/provide a key</w:t>
            </w:r>
            <w:r w:rsidRPr="000E72A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 show where evidence is found in your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assessment</w:t>
            </w:r>
            <w:r w:rsidRPr="000E72A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write-up.)</w:t>
            </w:r>
          </w:p>
        </w:tc>
      </w:tr>
      <w:tr w:rsidR="00EF58B1" w:rsidTr="00EF58B1">
        <w:trPr>
          <w:trHeight w:val="2069"/>
        </w:trPr>
        <w:tc>
          <w:tcPr>
            <w:tcW w:w="1458" w:type="dxa"/>
          </w:tcPr>
          <w:p w:rsidR="00EF58B1" w:rsidRPr="0096023C" w:rsidRDefault="00EF58B1" w:rsidP="00EF58B1">
            <w:pPr>
              <w:jc w:val="center"/>
              <w:rPr>
                <w:rFonts w:eastAsia="Arial" w:cs="Arial"/>
                <w:b/>
                <w:bCs/>
                <w:color w:val="231F20"/>
                <w:w w:val="102"/>
                <w:sz w:val="18"/>
                <w:szCs w:val="18"/>
              </w:rPr>
            </w:pPr>
            <w:r w:rsidRPr="0096023C">
              <w:rPr>
                <w:rFonts w:eastAsia="Arial" w:cs="Arial"/>
                <w:b/>
                <w:bCs/>
                <w:color w:val="231F20"/>
                <w:w w:val="102"/>
                <w:sz w:val="20"/>
                <w:szCs w:val="18"/>
              </w:rPr>
              <w:t xml:space="preserve">Problem Solving &amp; Data </w:t>
            </w:r>
            <w:r w:rsidRPr="0096023C">
              <w:rPr>
                <w:rFonts w:eastAsia="Arial" w:cs="Arial"/>
                <w:b/>
                <w:bCs/>
                <w:color w:val="231F20"/>
                <w:w w:val="102"/>
                <w:sz w:val="18"/>
                <w:szCs w:val="18"/>
              </w:rPr>
              <w:t xml:space="preserve">Representation </w:t>
            </w:r>
          </w:p>
          <w:p w:rsidR="00EF58B1" w:rsidRPr="00E311B8" w:rsidRDefault="00EF58B1" w:rsidP="00EF58B1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8"/>
              </w:rPr>
            </w:pPr>
          </w:p>
          <w:p w:rsidR="00EF58B1" w:rsidRPr="000E72A7" w:rsidRDefault="00EF58B1" w:rsidP="00EF58B1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>(DOK 2</w:t>
            </w:r>
            <w:r w:rsidRPr="000E72A7"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>)</w:t>
            </w:r>
          </w:p>
          <w:p w:rsidR="00EF58B1" w:rsidRPr="000E72A7" w:rsidRDefault="00EF58B1" w:rsidP="00EF5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0" w:type="dxa"/>
          </w:tcPr>
          <w:p w:rsidR="008D2013" w:rsidRDefault="008D2013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My strategy/approach/plan is appropriate to the situation/problem:</w:t>
            </w: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My data is organized in </w:t>
            </w:r>
            <w:r w:rsidRPr="000E72A7">
              <w:rPr>
                <w:rFonts w:ascii="Arial" w:eastAsia="Arial" w:hAnsi="Arial" w:cs="Arial"/>
                <w:sz w:val="20"/>
                <w:szCs w:val="20"/>
                <w:u w:val="single"/>
              </w:rPr>
              <w:t>__________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(chart, table, graph, diagram, other?) and labeled </w:t>
            </w:r>
          </w:p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title __axes __parts). Diagrams have a key (</w:t>
            </w:r>
            <w:r w:rsidRPr="00574EE9">
              <w:rPr>
                <w:rFonts w:ascii="Arial" w:eastAsia="Arial" w:hAnsi="Arial" w:cs="Arial"/>
                <w:sz w:val="20"/>
                <w:szCs w:val="20"/>
              </w:rPr>
              <w:t>__</w:t>
            </w:r>
            <w:proofErr w:type="spellStart"/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scale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__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time</w:t>
            </w:r>
            <w:proofErr w:type="spellEnd"/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 other                     </w:t>
            </w:r>
            <w:r w:rsidR="002754A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       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)</w:t>
            </w:r>
          </w:p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My data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address</w:t>
            </w:r>
            <w:r w:rsidRPr="000E72A7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the question 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&amp; are </w:t>
            </w: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appropriate to use in 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pport of my solution.</w:t>
            </w:r>
          </w:p>
          <w:p w:rsidR="00EF58B1" w:rsidRPr="000E72A7" w:rsidRDefault="00EF58B1" w:rsidP="00EF58B1">
            <w:pPr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Pr="000E72A7" w:rsidRDefault="00EF58B1" w:rsidP="00EF58B1">
            <w:pPr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______________ has</w:t>
            </w:r>
            <w:r w:rsidRPr="000E72A7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reviewed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my</w:t>
            </w:r>
            <w:r w:rsidRPr="000E72A7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explanation/data</w:t>
            </w:r>
            <w:r w:rsidRPr="000E72A7">
              <w:rPr>
                <w:rFonts w:ascii="Arial" w:eastAsia="Arial" w:hAnsi="Arial" w:cs="Arial"/>
                <w:color w:val="231F20"/>
                <w:spacing w:val="28"/>
                <w:sz w:val="20"/>
                <w:szCs w:val="20"/>
              </w:rPr>
              <w:t>,</w:t>
            </w:r>
            <w:r w:rsidRPr="000E72A7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understands</w:t>
            </w:r>
            <w:r w:rsidRPr="000E72A7"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it, sees no </w:t>
            </w: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inaccuracies in how they support my solution </w:t>
            </w:r>
          </w:p>
          <w:p w:rsidR="00EF58B1" w:rsidRPr="000E72A7" w:rsidRDefault="00EF58B1" w:rsidP="00EF58B1">
            <w:pPr>
              <w:spacing w:line="200" w:lineRule="exact"/>
              <w:rPr>
                <w:sz w:val="20"/>
                <w:szCs w:val="20"/>
              </w:rPr>
            </w:pPr>
            <w:r w:rsidRPr="000E72A7">
              <w:rPr>
                <w:sz w:val="20"/>
                <w:szCs w:val="20"/>
              </w:rPr>
              <w:t>(Requires peer to review &amp; sign off – both are graded, so read critically!)</w:t>
            </w:r>
          </w:p>
        </w:tc>
        <w:tc>
          <w:tcPr>
            <w:tcW w:w="3780" w:type="dxa"/>
          </w:tcPr>
          <w:p w:rsidR="00EF58B1" w:rsidRDefault="00EF58B1" w:rsidP="00EF58B1">
            <w:pPr>
              <w:rPr>
                <w:rFonts w:eastAsia="Arial" w:cs="Arial"/>
                <w:color w:val="231F20"/>
                <w:sz w:val="20"/>
                <w:szCs w:val="20"/>
              </w:rPr>
            </w:pPr>
            <w:r w:rsidRPr="00574EE9">
              <w:rPr>
                <w:rFonts w:eastAsia="Arial" w:cs="Arial"/>
                <w:color w:val="231F20"/>
                <w:sz w:val="20"/>
                <w:szCs w:val="20"/>
              </w:rPr>
              <w:t xml:space="preserve">Peer who reviewed data representations and use </w:t>
            </w:r>
            <w:r>
              <w:rPr>
                <w:rFonts w:eastAsia="Arial" w:cs="Arial"/>
                <w:color w:val="231F20"/>
                <w:sz w:val="20"/>
                <w:szCs w:val="20"/>
              </w:rPr>
              <w:t>in support of solution:</w:t>
            </w:r>
          </w:p>
          <w:p w:rsidR="00EF58B1" w:rsidRDefault="00EF58B1" w:rsidP="00EF58B1">
            <w:pPr>
              <w:rPr>
                <w:rFonts w:eastAsia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rPr>
                <w:rFonts w:eastAsia="Arial" w:cs="Arial"/>
                <w:color w:val="231F20"/>
                <w:sz w:val="20"/>
                <w:szCs w:val="20"/>
              </w:rPr>
            </w:pPr>
          </w:p>
          <w:p w:rsidR="00EF58B1" w:rsidRPr="00D87D7F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18"/>
                <w:szCs w:val="20"/>
              </w:rPr>
            </w:pPr>
            <w:r w:rsidRPr="00D87D7F">
              <w:rPr>
                <w:rFonts w:ascii="Arial" w:eastAsia="Arial" w:hAnsi="Arial" w:cs="Arial"/>
                <w:color w:val="231F20"/>
                <w:sz w:val="18"/>
                <w:szCs w:val="20"/>
              </w:rPr>
              <w:t>I adjusted my first strategy/plan  because</w:t>
            </w:r>
          </w:p>
          <w:p w:rsidR="00EF58B1" w:rsidRPr="00183728" w:rsidRDefault="00EF58B1" w:rsidP="00EF58B1">
            <w:pPr>
              <w:rPr>
                <w:rFonts w:ascii="Arial" w:hAnsi="Arial" w:cs="Arial"/>
              </w:rPr>
            </w:pPr>
          </w:p>
        </w:tc>
      </w:tr>
      <w:tr w:rsidR="00EF58B1" w:rsidTr="00EF58B1">
        <w:tc>
          <w:tcPr>
            <w:tcW w:w="1458" w:type="dxa"/>
          </w:tcPr>
          <w:p w:rsidR="00EF58B1" w:rsidRDefault="00EF58B1" w:rsidP="00EF58B1">
            <w:pPr>
              <w:ind w:right="-76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  <w:r w:rsidRPr="0085727A">
              <w:rPr>
                <w:rFonts w:ascii="Arial" w:eastAsia="Arial" w:hAnsi="Arial" w:cs="Arial"/>
                <w:b/>
                <w:bCs/>
                <w:color w:val="231F20"/>
                <w:sz w:val="16"/>
                <w:szCs w:val="18"/>
              </w:rPr>
              <w:t>Communication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and</w:t>
            </w:r>
            <w:r w:rsidRPr="000E72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Related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spacing w:val="17"/>
                <w:sz w:val="18"/>
                <w:szCs w:val="18"/>
              </w:rPr>
              <w:t xml:space="preserve"> 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Content</w:t>
            </w:r>
          </w:p>
          <w:p w:rsidR="00EF58B1" w:rsidRPr="000E72A7" w:rsidRDefault="00EF58B1" w:rsidP="00EF58B1">
            <w:pPr>
              <w:ind w:right="-76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</w:p>
          <w:p w:rsidR="00EF58B1" w:rsidRPr="000E72A7" w:rsidRDefault="00EF58B1" w:rsidP="00EF58B1">
            <w:pPr>
              <w:ind w:right="-76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0E72A7"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 xml:space="preserve">(DOK 1, 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>2</w:t>
            </w:r>
            <w:r w:rsidRPr="000E72A7"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>)</w:t>
            </w:r>
          </w:p>
          <w:p w:rsidR="00EF58B1" w:rsidRPr="000E72A7" w:rsidRDefault="00EF58B1" w:rsidP="00EF58B1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</w:p>
        </w:tc>
        <w:tc>
          <w:tcPr>
            <w:tcW w:w="8730" w:type="dxa"/>
          </w:tcPr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pacing w:val="-27"/>
                <w:sz w:val="20"/>
                <w:szCs w:val="20"/>
              </w:rPr>
            </w:pPr>
          </w:p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color w:val="231F20"/>
                <w:spacing w:val="-27"/>
                <w:sz w:val="20"/>
                <w:szCs w:val="20"/>
              </w:rPr>
              <w:t>T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erms/concepts</w:t>
            </w:r>
            <w:r w:rsidRPr="000E72A7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0E72A7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’ll</w:t>
            </w:r>
            <w:r w:rsidRPr="000E72A7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>accurately use/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understand (list here and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  <w:t>underline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in your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solution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):</w:t>
            </w:r>
          </w:p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___</w:t>
            </w:r>
          </w:p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spacing w:line="276" w:lineRule="auto"/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Things</w:t>
            </w:r>
            <w:r w:rsidRPr="000E72A7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0E72A7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need</w:t>
            </w:r>
            <w:r w:rsidRPr="000E72A7"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 w:rsidRPr="000E72A7"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sure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pay</w:t>
            </w:r>
            <w:r w:rsidRPr="000E72A7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attention to: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D248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___</w:t>
            </w:r>
            <w:r w:rsidRPr="0096023C">
              <w:rPr>
                <w:rFonts w:ascii="Arial" w:eastAsia="Arial" w:hAnsi="Arial" w:cs="Arial"/>
                <w:color w:val="231F20"/>
                <w:sz w:val="20"/>
                <w:szCs w:val="20"/>
              </w:rPr>
              <w:t>patterns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D248BB">
              <w:rPr>
                <w:rFonts w:ascii="Arial" w:eastAsia="Arial" w:hAnsi="Arial" w:cs="Arial"/>
                <w:color w:val="231F20"/>
                <w:sz w:val="20"/>
                <w:szCs w:val="20"/>
              </w:rPr>
              <w:t>___structures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</w:p>
          <w:p w:rsidR="00EF58B1" w:rsidRDefault="00EF58B1" w:rsidP="00EF58B1">
            <w:pPr>
              <w:spacing w:line="276" w:lineRule="auto"/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</w:pPr>
            <w:r w:rsidRPr="00D248BB">
              <w:rPr>
                <w:rFonts w:ascii="Arial" w:eastAsia="Arial" w:hAnsi="Arial" w:cs="Arial"/>
                <w:color w:val="231F20"/>
                <w:sz w:val="20"/>
                <w:szCs w:val="20"/>
              </w:rPr>
              <w:t>____real-world conditions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/applications </w:t>
            </w:r>
            <w:r w:rsidRPr="00D248BB">
              <w:rPr>
                <w:rFonts w:ascii="Arial" w:eastAsia="Arial" w:hAnsi="Arial" w:cs="Arial"/>
                <w:color w:val="231F20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</w:t>
            </w:r>
          </w:p>
          <w:p w:rsidR="00EF58B1" w:rsidRPr="00D248BB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____</w:t>
            </w: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I’ll connect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my solution to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  <w:t>___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diagram/table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  <w:t>___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equations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  <w:t>___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a big idea or _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  <w:u w:val="single"/>
              </w:rPr>
              <w:t>________</w:t>
            </w:r>
          </w:p>
          <w:p w:rsidR="00EF58B1" w:rsidRPr="000E72A7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F58B1" w:rsidRPr="008009CC" w:rsidRDefault="00EF58B1" w:rsidP="00EF58B1">
            <w:pPr>
              <w:pStyle w:val="ListParagraph"/>
              <w:ind w:left="360"/>
            </w:pPr>
          </w:p>
        </w:tc>
      </w:tr>
      <w:tr w:rsidR="00EF58B1" w:rsidTr="00EF58B1">
        <w:tc>
          <w:tcPr>
            <w:tcW w:w="1458" w:type="dxa"/>
          </w:tcPr>
          <w:p w:rsidR="00EF58B1" w:rsidRDefault="00EF58B1" w:rsidP="00EF58B1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Calculations,</w:t>
            </w:r>
          </w:p>
          <w:p w:rsidR="00EF58B1" w:rsidRPr="000E72A7" w:rsidRDefault="00EF58B1" w:rsidP="00EF58B1">
            <w:pPr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72A7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Tools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,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and</w:t>
            </w:r>
          </w:p>
          <w:p w:rsidR="00EF58B1" w:rsidRDefault="00EF58B1" w:rsidP="00EF58B1">
            <w:pPr>
              <w:spacing w:before="19"/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  <w:r w:rsidRPr="000E72A7">
              <w:rPr>
                <w:rFonts w:ascii="Arial" w:eastAsia="Arial" w:hAnsi="Arial" w:cs="Arial"/>
                <w:b/>
                <w:bCs/>
                <w:color w:val="231F20"/>
                <w:spacing w:val="-18"/>
                <w:w w:val="102"/>
                <w:sz w:val="18"/>
                <w:szCs w:val="18"/>
              </w:rPr>
              <w:t>T</w:t>
            </w:r>
            <w:r w:rsidRPr="000E72A7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echnologies</w:t>
            </w:r>
          </w:p>
          <w:p w:rsidR="00EF58B1" w:rsidRPr="000E72A7" w:rsidRDefault="00EF58B1" w:rsidP="00EF58B1">
            <w:pPr>
              <w:spacing w:before="19"/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</w:p>
          <w:p w:rsidR="00EF58B1" w:rsidRPr="000E72A7" w:rsidRDefault="00EF58B1" w:rsidP="00EF58B1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0E72A7"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>(DOK 1, 2)</w:t>
            </w:r>
          </w:p>
          <w:p w:rsidR="00EF58B1" w:rsidRPr="000E72A7" w:rsidRDefault="00EF58B1" w:rsidP="00EF5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0" w:type="dxa"/>
          </w:tcPr>
          <w:p w:rsidR="00EF58B1" w:rsidRPr="000E72A7" w:rsidRDefault="00EF58B1" w:rsidP="00EF58B1">
            <w:pP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Tools</w:t>
            </w:r>
            <w:r w:rsidRPr="000E72A7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 w:rsidRPr="000E72A7"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collect</w:t>
            </w:r>
            <w:r w:rsidRPr="000E72A7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and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complete</w:t>
            </w:r>
            <w:r w:rsidRPr="000E72A7"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 w:rsidRPr="000E72A7"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task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:</w:t>
            </w:r>
          </w:p>
          <w:p w:rsidR="00EF58B1" w:rsidRPr="000E72A7" w:rsidRDefault="00EF58B1" w:rsidP="00EF58B1">
            <w:pP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</w:p>
          <w:p w:rsidR="00EF58B1" w:rsidRPr="000E72A7" w:rsidRDefault="00EF58B1" w:rsidP="00EF58B1">
            <w:pP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I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</w:t>
            </w:r>
            <w:r w:rsidRPr="000E72A7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 w:rsidRPr="000E72A7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accuracy in computations and possible </w:t>
            </w:r>
            <w:r w:rsidRPr="000E72A7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data collection 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mistakes/errors and precision by:</w:t>
            </w:r>
          </w:p>
          <w:p w:rsidR="00EF58B1" w:rsidRPr="000E72A7" w:rsidRDefault="00EF58B1" w:rsidP="00EF58B1">
            <w:pPr>
              <w:rPr>
                <w:sz w:val="20"/>
                <w:szCs w:val="20"/>
              </w:rPr>
            </w:pPr>
            <w:r w:rsidRPr="000E72A7">
              <w:rPr>
                <w:sz w:val="20"/>
                <w:szCs w:val="20"/>
              </w:rPr>
              <w:t>(Requires peer to review &amp; sign off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EF58B1" w:rsidRPr="00574EE9" w:rsidRDefault="00EF58B1" w:rsidP="00EF58B1">
            <w:pPr>
              <w:rPr>
                <w:rFonts w:ascii="Arial" w:hAnsi="Arial" w:cs="Arial"/>
                <w:sz w:val="18"/>
                <w:szCs w:val="18"/>
              </w:rPr>
            </w:pPr>
            <w:r w:rsidRPr="00574EE9">
              <w:rPr>
                <w:rFonts w:eastAsia="Arial" w:cs="Arial"/>
                <w:color w:val="231F20"/>
                <w:sz w:val="18"/>
                <w:szCs w:val="18"/>
              </w:rPr>
              <w:t>Peer who reviewed accuracy &amp; precision):</w:t>
            </w:r>
          </w:p>
        </w:tc>
      </w:tr>
      <w:tr w:rsidR="00EF58B1" w:rsidTr="00EF58B1">
        <w:tc>
          <w:tcPr>
            <w:tcW w:w="1458" w:type="dxa"/>
          </w:tcPr>
          <w:p w:rsidR="00EF58B1" w:rsidRDefault="00EF58B1" w:rsidP="00EF58B1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  <w:r w:rsidRPr="000E72A7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 xml:space="preserve">Reasoning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&amp; Proof</w:t>
            </w:r>
          </w:p>
          <w:p w:rsidR="00EF58B1" w:rsidRDefault="00EF58B1" w:rsidP="00EF58B1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</w:pPr>
          </w:p>
          <w:p w:rsidR="00EF58B1" w:rsidRPr="000E72A7" w:rsidRDefault="00EF58B1" w:rsidP="00EF58B1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0E72A7"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 xml:space="preserve">(DOK </w:t>
            </w:r>
            <w:r w:rsidRPr="000E72A7">
              <w:rPr>
                <w:rFonts w:ascii="Arial" w:eastAsia="Arial" w:hAnsi="Arial" w:cs="Arial"/>
                <w:b/>
                <w:bCs/>
                <w:color w:val="0070C0"/>
                <w:w w:val="102"/>
                <w:sz w:val="18"/>
                <w:szCs w:val="18"/>
              </w:rPr>
              <w:t>3)</w:t>
            </w:r>
          </w:p>
          <w:p w:rsidR="00EF58B1" w:rsidRPr="000E72A7" w:rsidRDefault="00EF58B1" w:rsidP="00EF58B1">
            <w:pPr>
              <w:ind w:left="115"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8730" w:type="dxa"/>
          </w:tcPr>
          <w:p w:rsidR="00EF58B1" w:rsidRDefault="00EF58B1" w:rsidP="00EF58B1">
            <w:pPr>
              <w:spacing w:line="200" w:lineRule="exact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The question I answered:</w:t>
            </w:r>
          </w:p>
          <w:p w:rsidR="00EF58B1" w:rsidRDefault="00EF58B1" w:rsidP="00EF58B1">
            <w:pPr>
              <w:spacing w:line="200" w:lineRule="exact"/>
              <w:rPr>
                <w:rFonts w:eastAsia="Arial" w:cs="Arial"/>
                <w:color w:val="231F20"/>
              </w:rPr>
            </w:pPr>
          </w:p>
          <w:p w:rsidR="00EF58B1" w:rsidRPr="00E311B8" w:rsidRDefault="00EF58B1" w:rsidP="00EF58B1">
            <w:pPr>
              <w:spacing w:line="200" w:lineRule="exact"/>
              <w:rPr>
                <w:rFonts w:eastAsia="Arial" w:cs="Arial"/>
                <w:color w:val="231F20"/>
              </w:rPr>
            </w:pPr>
            <w:r w:rsidRPr="00E311B8">
              <w:rPr>
                <w:rFonts w:eastAsia="Arial" w:cs="Arial"/>
                <w:color w:val="231F20"/>
              </w:rPr>
              <w:t>My claim is:</w:t>
            </w:r>
          </w:p>
          <w:p w:rsidR="00EF58B1" w:rsidRDefault="00EF58B1" w:rsidP="00EF58B1">
            <w:pPr>
              <w:ind w:left="4" w:right="-20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</w:p>
          <w:p w:rsidR="00EF58B1" w:rsidRDefault="00EF58B1" w:rsidP="00EF58B1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My argument/proof is supported by these math concepts/properties:</w:t>
            </w:r>
          </w:p>
          <w:p w:rsidR="00EF58B1" w:rsidRDefault="00EF58B1" w:rsidP="00EF58B1">
            <w:pPr>
              <w:ind w:right="-20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My real-world connections were:</w:t>
            </w: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:rsidR="00EF58B1" w:rsidRDefault="00EF58B1" w:rsidP="00EF58B1">
            <w:pPr>
              <w:spacing w:line="200" w:lineRule="exact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 w:rsidRPr="000E72A7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“Big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Idea”</w:t>
            </w:r>
            <w:r w:rsidRPr="000E72A7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that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</w:t>
            </w:r>
            <w:r w:rsidRPr="000E72A7">
              <w:rPr>
                <w:rFonts w:ascii="Arial" w:eastAsia="Arial" w:hAnsi="Arial" w:cs="Arial"/>
                <w:color w:val="231F20"/>
                <w:spacing w:val="15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me</w:t>
            </w:r>
            <w:r w:rsidRPr="000E72A7"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connect</w:t>
            </w:r>
            <w:r w:rsidRPr="000E72A7">
              <w:rPr>
                <w:rFonts w:ascii="Arial" w:eastAsia="Arial" w:hAnsi="Arial" w:cs="Arial"/>
                <w:i/>
                <w:color w:val="231F20"/>
                <w:spacing w:val="22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my</w:t>
            </w:r>
            <w:r w:rsidRPr="000E72A7">
              <w:rPr>
                <w:rFonts w:ascii="Arial" w:eastAsia="Arial" w:hAnsi="Arial" w:cs="Arial"/>
                <w:i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w w:val="102"/>
                <w:sz w:val="20"/>
                <w:szCs w:val="20"/>
              </w:rPr>
              <w:t>solution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other</w:t>
            </w:r>
            <w:r w:rsidRPr="000E72A7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things</w:t>
            </w:r>
            <w:r w:rsidRPr="000E72A7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0E72A7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know</w:t>
            </w:r>
            <w:r w:rsidRPr="000E72A7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or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want</w:t>
            </w:r>
            <w:r w:rsidRPr="000E72A7"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 w:rsidRPr="000E72A7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learn</w:t>
            </w:r>
            <w:r w:rsidRPr="000E72A7"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sz w:val="20"/>
                <w:szCs w:val="20"/>
              </w:rPr>
              <w:t>more</w:t>
            </w:r>
            <w:r w:rsidRPr="000E72A7">
              <w:rPr>
                <w:rFonts w:ascii="Arial" w:eastAsia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0E72A7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about:</w:t>
            </w:r>
          </w:p>
          <w:p w:rsidR="008D2013" w:rsidRPr="000E72A7" w:rsidRDefault="008D2013" w:rsidP="00EF58B1">
            <w:pPr>
              <w:spacing w:line="200" w:lineRule="exact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</w:p>
        </w:tc>
        <w:tc>
          <w:tcPr>
            <w:tcW w:w="3780" w:type="dxa"/>
          </w:tcPr>
          <w:p w:rsidR="00EF58B1" w:rsidRPr="00B04907" w:rsidRDefault="00EF58B1" w:rsidP="00EF58B1">
            <w:pPr>
              <w:rPr>
                <w:rFonts w:ascii="Arial" w:hAnsi="Arial" w:cs="Arial"/>
              </w:rPr>
            </w:pPr>
          </w:p>
        </w:tc>
      </w:tr>
    </w:tbl>
    <w:p w:rsidR="00B01D64" w:rsidRDefault="00B01D64" w:rsidP="009F0E6E"/>
    <w:sectPr w:rsidR="00B01D64" w:rsidSect="006C29D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05" w:rsidRDefault="00492B05" w:rsidP="00F62BD9">
      <w:pPr>
        <w:spacing w:after="0" w:line="240" w:lineRule="auto"/>
      </w:pPr>
      <w:r>
        <w:separator/>
      </w:r>
    </w:p>
  </w:endnote>
  <w:endnote w:type="continuationSeparator" w:id="0">
    <w:p w:rsidR="00492B05" w:rsidRDefault="00492B05" w:rsidP="00F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9" w:rsidRPr="003512AD" w:rsidRDefault="00FF3192" w:rsidP="003512AD">
    <w:pPr>
      <w:spacing w:before="21" w:after="0" w:line="240" w:lineRule="auto"/>
      <w:ind w:right="96"/>
      <w:rPr>
        <w:rFonts w:eastAsia="Arial" w:cs="Arial"/>
        <w:color w:val="020303"/>
        <w:w w:val="70"/>
        <w:szCs w:val="20"/>
      </w:rPr>
    </w:pPr>
    <w:r>
      <w:rPr>
        <w:rFonts w:eastAsia="Arial" w:cs="Arial"/>
        <w:color w:val="020303"/>
        <w:w w:val="70"/>
        <w:szCs w:val="20"/>
      </w:rPr>
      <w:t>© Karin Hess (2009, updated 2018</w:t>
    </w:r>
    <w:r w:rsidRPr="003512AD">
      <w:rPr>
        <w:rFonts w:eastAsia="Arial" w:cs="Arial"/>
        <w:color w:val="020303"/>
        <w:w w:val="70"/>
        <w:szCs w:val="20"/>
      </w:rPr>
      <w:t xml:space="preserve">). In </w:t>
    </w:r>
    <w:r>
      <w:rPr>
        <w:rFonts w:eastAsia="Arial" w:cs="Arial"/>
        <w:color w:val="020303"/>
        <w:w w:val="70"/>
        <w:szCs w:val="20"/>
      </w:rPr>
      <w:t xml:space="preserve">Module 3, </w:t>
    </w:r>
    <w:r w:rsidRPr="003512AD">
      <w:rPr>
        <w:rFonts w:eastAsia="Arial" w:cs="Arial"/>
        <w:i/>
        <w:color w:val="020303"/>
        <w:w w:val="70"/>
        <w:szCs w:val="20"/>
      </w:rPr>
      <w:t xml:space="preserve">A Local </w:t>
    </w:r>
    <w:r>
      <w:rPr>
        <w:rFonts w:eastAsia="Arial" w:cs="Arial"/>
        <w:i/>
        <w:color w:val="020303"/>
        <w:w w:val="70"/>
        <w:szCs w:val="20"/>
      </w:rPr>
      <w:t xml:space="preserve">Assessment Toolkit to Promote </w:t>
    </w:r>
    <w:r w:rsidRPr="003512AD">
      <w:rPr>
        <w:rFonts w:eastAsia="Arial" w:cs="Arial"/>
        <w:i/>
        <w:color w:val="020303"/>
        <w:w w:val="70"/>
        <w:szCs w:val="20"/>
      </w:rPr>
      <w:t>Deeper Learning</w:t>
    </w:r>
    <w:r>
      <w:rPr>
        <w:rFonts w:eastAsia="Arial" w:cs="Arial"/>
        <w:i/>
        <w:color w:val="020303"/>
        <w:w w:val="70"/>
        <w:szCs w:val="20"/>
      </w:rPr>
      <w:t>: Moving from Research to Practice</w:t>
    </w:r>
    <w:r>
      <w:rPr>
        <w:rFonts w:eastAsia="Arial" w:cs="Arial"/>
        <w:color w:val="020303"/>
        <w:w w:val="70"/>
        <w:szCs w:val="20"/>
      </w:rPr>
      <w:t>. Corwin. Permission to reproduce only with full citation.</w:t>
    </w:r>
  </w:p>
  <w:p w:rsidR="00F62BD9" w:rsidRPr="00F62BD9" w:rsidRDefault="00F62BD9" w:rsidP="00F62BD9">
    <w:pPr>
      <w:spacing w:before="21" w:after="0" w:line="240" w:lineRule="auto"/>
      <w:ind w:right="96"/>
      <w:jc w:val="right"/>
      <w:rPr>
        <w:rFonts w:ascii="Arial" w:eastAsia="Arial" w:hAnsi="Arial" w:cs="Arial"/>
        <w:sz w:val="28"/>
        <w:szCs w:val="28"/>
      </w:rPr>
    </w:pPr>
  </w:p>
  <w:p w:rsidR="00F62BD9" w:rsidRDefault="00F6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05" w:rsidRDefault="00492B05" w:rsidP="00F62BD9">
      <w:pPr>
        <w:spacing w:after="0" w:line="240" w:lineRule="auto"/>
      </w:pPr>
      <w:r>
        <w:separator/>
      </w:r>
    </w:p>
  </w:footnote>
  <w:footnote w:type="continuationSeparator" w:id="0">
    <w:p w:rsidR="00492B05" w:rsidRDefault="00492B05" w:rsidP="00F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ACA"/>
    <w:multiLevelType w:val="hybridMultilevel"/>
    <w:tmpl w:val="CBE24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63180"/>
    <w:multiLevelType w:val="hybridMultilevel"/>
    <w:tmpl w:val="EEEEC4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2527C"/>
    <w:multiLevelType w:val="hybridMultilevel"/>
    <w:tmpl w:val="6D84D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3428C"/>
    <w:multiLevelType w:val="hybridMultilevel"/>
    <w:tmpl w:val="FC26DE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6"/>
    <w:rsid w:val="00023037"/>
    <w:rsid w:val="000406A9"/>
    <w:rsid w:val="00044693"/>
    <w:rsid w:val="00087CAB"/>
    <w:rsid w:val="000C6DFA"/>
    <w:rsid w:val="000D1E47"/>
    <w:rsid w:val="000D6413"/>
    <w:rsid w:val="000E6587"/>
    <w:rsid w:val="000E72A7"/>
    <w:rsid w:val="000F0BDD"/>
    <w:rsid w:val="0015434B"/>
    <w:rsid w:val="00161FB9"/>
    <w:rsid w:val="00183728"/>
    <w:rsid w:val="001A0498"/>
    <w:rsid w:val="001E4E3F"/>
    <w:rsid w:val="00220694"/>
    <w:rsid w:val="002240C9"/>
    <w:rsid w:val="002314F9"/>
    <w:rsid w:val="00263BBD"/>
    <w:rsid w:val="00270E27"/>
    <w:rsid w:val="002754A5"/>
    <w:rsid w:val="00287118"/>
    <w:rsid w:val="002D0F02"/>
    <w:rsid w:val="002D51C5"/>
    <w:rsid w:val="00320616"/>
    <w:rsid w:val="003252B5"/>
    <w:rsid w:val="003512AD"/>
    <w:rsid w:val="00375584"/>
    <w:rsid w:val="00375DD8"/>
    <w:rsid w:val="00376B00"/>
    <w:rsid w:val="00383DB4"/>
    <w:rsid w:val="00413C08"/>
    <w:rsid w:val="00436EFE"/>
    <w:rsid w:val="004718A3"/>
    <w:rsid w:val="00480858"/>
    <w:rsid w:val="00492B05"/>
    <w:rsid w:val="004930E5"/>
    <w:rsid w:val="00506D31"/>
    <w:rsid w:val="00520918"/>
    <w:rsid w:val="005243A2"/>
    <w:rsid w:val="005327D6"/>
    <w:rsid w:val="00556F7B"/>
    <w:rsid w:val="00574EE9"/>
    <w:rsid w:val="005A072E"/>
    <w:rsid w:val="005A20A1"/>
    <w:rsid w:val="00657E6F"/>
    <w:rsid w:val="006C29DC"/>
    <w:rsid w:val="00727F12"/>
    <w:rsid w:val="00752483"/>
    <w:rsid w:val="00755653"/>
    <w:rsid w:val="007607F3"/>
    <w:rsid w:val="00765314"/>
    <w:rsid w:val="00766578"/>
    <w:rsid w:val="00776E25"/>
    <w:rsid w:val="00781341"/>
    <w:rsid w:val="00793D9F"/>
    <w:rsid w:val="007D6D4D"/>
    <w:rsid w:val="007F0057"/>
    <w:rsid w:val="007F2648"/>
    <w:rsid w:val="008009CC"/>
    <w:rsid w:val="00804F39"/>
    <w:rsid w:val="0085727A"/>
    <w:rsid w:val="008D2013"/>
    <w:rsid w:val="008F2075"/>
    <w:rsid w:val="00937265"/>
    <w:rsid w:val="0096023C"/>
    <w:rsid w:val="00986777"/>
    <w:rsid w:val="009E2798"/>
    <w:rsid w:val="009F0E6E"/>
    <w:rsid w:val="00A000C0"/>
    <w:rsid w:val="00A73C35"/>
    <w:rsid w:val="00AF3837"/>
    <w:rsid w:val="00B01D64"/>
    <w:rsid w:val="00B023EB"/>
    <w:rsid w:val="00B0285A"/>
    <w:rsid w:val="00B04907"/>
    <w:rsid w:val="00B21503"/>
    <w:rsid w:val="00B32EDF"/>
    <w:rsid w:val="00B70562"/>
    <w:rsid w:val="00B82891"/>
    <w:rsid w:val="00B84758"/>
    <w:rsid w:val="00B87E49"/>
    <w:rsid w:val="00B94773"/>
    <w:rsid w:val="00BC1AF4"/>
    <w:rsid w:val="00BE1462"/>
    <w:rsid w:val="00C11E30"/>
    <w:rsid w:val="00C3100E"/>
    <w:rsid w:val="00C877E6"/>
    <w:rsid w:val="00C938A5"/>
    <w:rsid w:val="00D05095"/>
    <w:rsid w:val="00D248BB"/>
    <w:rsid w:val="00D2686D"/>
    <w:rsid w:val="00D448D4"/>
    <w:rsid w:val="00D65357"/>
    <w:rsid w:val="00D87D7F"/>
    <w:rsid w:val="00DC3EED"/>
    <w:rsid w:val="00DD6F19"/>
    <w:rsid w:val="00DE32B9"/>
    <w:rsid w:val="00E311B8"/>
    <w:rsid w:val="00E45F0F"/>
    <w:rsid w:val="00E522D9"/>
    <w:rsid w:val="00E967DC"/>
    <w:rsid w:val="00EC3E93"/>
    <w:rsid w:val="00EE0300"/>
    <w:rsid w:val="00EF2640"/>
    <w:rsid w:val="00EF58B1"/>
    <w:rsid w:val="00F122F6"/>
    <w:rsid w:val="00F62BD9"/>
    <w:rsid w:val="00F76943"/>
    <w:rsid w:val="00F94A87"/>
    <w:rsid w:val="00FA1481"/>
    <w:rsid w:val="00FC36CA"/>
    <w:rsid w:val="00FD5AB6"/>
    <w:rsid w:val="00FD6E9C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3</cp:revision>
  <cp:lastPrinted>2017-09-07T19:30:00Z</cp:lastPrinted>
  <dcterms:created xsi:type="dcterms:W3CDTF">2017-11-03T17:35:00Z</dcterms:created>
  <dcterms:modified xsi:type="dcterms:W3CDTF">2017-11-03T17:35:00Z</dcterms:modified>
</cp:coreProperties>
</file>